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1A6D" w14:textId="249FBFFE" w:rsidR="007D795C" w:rsidRPr="00C102BE" w:rsidRDefault="0037686F">
      <w:pPr>
        <w:pStyle w:val="BodyText"/>
        <w:spacing w:before="59"/>
        <w:ind w:left="2783"/>
        <w:rPr>
          <w:lang w:val="fr-FR"/>
        </w:rPr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Pr="0045046E" w:rsidRDefault="007D795C">
                    <w:pPr>
                      <w:spacing w:before="5"/>
                      <w:rPr>
                        <w:sz w:val="40"/>
                        <w:szCs w:val="14"/>
                      </w:rPr>
                    </w:pPr>
                  </w:p>
                  <w:p w14:paraId="587F2552" w14:textId="77777777" w:rsidR="007D795C" w:rsidRDefault="00C102BE">
                    <w:pPr>
                      <w:spacing w:line="276" w:lineRule="auto"/>
                      <w:ind w:left="1311" w:right="1291" w:firstLine="217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>Transition Coordinator</w:t>
                    </w:r>
                  </w:p>
                  <w:p w14:paraId="20C79B39" w14:textId="05F28F0D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2" w:line="276" w:lineRule="auto"/>
                      <w:ind w:right="78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Be your advocate throughout </w:t>
                    </w:r>
                    <w:r>
                      <w:rPr>
                        <w:color w:val="FFFFFF"/>
                        <w:spacing w:val="-6"/>
                        <w:sz w:val="26"/>
                      </w:rPr>
                      <w:t xml:space="preserve">the </w:t>
                    </w:r>
                    <w:r>
                      <w:rPr>
                        <w:color w:val="FFFFFF"/>
                        <w:sz w:val="26"/>
                      </w:rPr>
                      <w:t>transition process and following your return to the</w:t>
                    </w:r>
                    <w:r>
                      <w:rPr>
                        <w:color w:val="FFFFFF"/>
                        <w:spacing w:val="-3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z w:val="26"/>
                      </w:rPr>
                      <w:t>community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5C9682A9" w14:textId="09610A1D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Assist in finding housing, if</w:t>
                    </w:r>
                    <w:r>
                      <w:rPr>
                        <w:color w:val="FFFFFF"/>
                        <w:spacing w:val="-3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z w:val="26"/>
                      </w:rPr>
                      <w:t>needed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151F7C97" w14:textId="6ACDA10C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477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Complete other activities to help establish a home in the </w:t>
                    </w:r>
                    <w:r>
                      <w:rPr>
                        <w:color w:val="FFFFFF"/>
                        <w:spacing w:val="-3"/>
                        <w:sz w:val="26"/>
                      </w:rPr>
                      <w:t xml:space="preserve">community, </w:t>
                    </w:r>
                    <w:r>
                      <w:rPr>
                        <w:color w:val="FFFFFF"/>
                        <w:sz w:val="26"/>
                      </w:rPr>
                      <w:t>such as acquiring food assistance and/or energy assistance (LEAP) if needed, and community integration activities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73FB759C" w14:textId="11B9FAA5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6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Coordinate your long-term </w:t>
                    </w:r>
                    <w:r>
                      <w:rPr>
                        <w:color w:val="FFFFFF"/>
                        <w:spacing w:val="-4"/>
                        <w:sz w:val="26"/>
                      </w:rPr>
                      <w:t xml:space="preserve">care </w:t>
                    </w:r>
                    <w:r>
                      <w:rPr>
                        <w:color w:val="FFFFFF"/>
                        <w:sz w:val="26"/>
                      </w:rPr>
                      <w:t>facility discharge with your Transition Team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10DBC9D3" w14:textId="6DA83122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1432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Assist you in completing </w:t>
                    </w:r>
                    <w:r>
                      <w:rPr>
                        <w:color w:val="FFFFFF"/>
                        <w:spacing w:val="-5"/>
                        <w:sz w:val="26"/>
                      </w:rPr>
                      <w:t xml:space="preserve">all </w:t>
                    </w:r>
                    <w:r>
                      <w:rPr>
                        <w:color w:val="FFFFFF"/>
                        <w:sz w:val="26"/>
                      </w:rPr>
                      <w:t>required</w:t>
                    </w:r>
                    <w:r>
                      <w:rPr>
                        <w:color w:val="FFFFFF"/>
                        <w:spacing w:val="-1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z w:val="26"/>
                      </w:rPr>
                      <w:t>paperwork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5ADA69B6" w14:textId="0EA68F0C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Support your safety and</w:t>
                    </w:r>
                    <w:r>
                      <w:rPr>
                        <w:color w:val="FFFFFF"/>
                        <w:spacing w:val="-3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z w:val="26"/>
                      </w:rPr>
                      <w:t>wellbeing</w:t>
                    </w:r>
                    <w:r w:rsidR="001A7C1F">
                      <w:rPr>
                        <w:color w:val="FFFFFF"/>
                        <w:sz w:val="26"/>
                      </w:rPr>
                      <w:t xml:space="preserve"> by ensuring that necessary services are setup prior to discharge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08163E97" w14:textId="734B725F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1039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Help you advocate for yourself once in the</w:t>
                    </w:r>
                    <w:r>
                      <w:rPr>
                        <w:color w:val="FFFFFF"/>
                        <w:spacing w:val="-1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z w:val="26"/>
                      </w:rPr>
                      <w:t>community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  <w:p w14:paraId="586BE7AB" w14:textId="10BA5313" w:rsidR="007D795C" w:rsidRDefault="00C102BE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Provide check-ins with you, </w:t>
                    </w:r>
                    <w:r>
                      <w:rPr>
                        <w:color w:val="FFFFFF"/>
                        <w:spacing w:val="-3"/>
                        <w:sz w:val="26"/>
                      </w:rPr>
                      <w:t xml:space="preserve">based </w:t>
                    </w:r>
                    <w:r>
                      <w:rPr>
                        <w:color w:val="FFFFFF"/>
                        <w:sz w:val="26"/>
                      </w:rPr>
                      <w:t>on your</w:t>
                    </w:r>
                    <w:r>
                      <w:rPr>
                        <w:color w:val="FFFFFF"/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z w:val="26"/>
                      </w:rPr>
                      <w:t>need</w:t>
                    </w:r>
                    <w:r w:rsidR="002B795C">
                      <w:rPr>
                        <w:color w:val="FFFFFF"/>
                        <w:sz w:val="26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 w:rsidR="00C102BE">
        <w:rPr>
          <w:noProof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02BE" w:rsidRPr="00C102BE">
        <w:rPr>
          <w:lang w:val="fr-FR"/>
        </w:rPr>
        <w:t xml:space="preserve"> Rôles et responsabilités de l’équipe de transition</w:t>
      </w:r>
    </w:p>
    <w:p w14:paraId="7DCB9A77" w14:textId="77777777" w:rsidR="007D795C" w:rsidRPr="00C102BE" w:rsidRDefault="007D795C">
      <w:pPr>
        <w:pStyle w:val="BodyText"/>
        <w:spacing w:before="0"/>
        <w:rPr>
          <w:sz w:val="20"/>
          <w:lang w:val="fr-FR"/>
        </w:rPr>
      </w:pPr>
    </w:p>
    <w:p w14:paraId="06F1C364" w14:textId="3790BAE4" w:rsidR="007D795C" w:rsidRPr="00C102BE" w:rsidRDefault="0037686F">
      <w:pPr>
        <w:pStyle w:val="BodyText"/>
        <w:rPr>
          <w:sz w:val="15"/>
          <w:lang w:val="fr-FR"/>
        </w:rPr>
      </w:pPr>
      <w:r>
        <w:pict w14:anchorId="572AB50F">
          <v:group id="_x0000_s1034" style="position:absolute;margin-left:538.3pt;margin-top:68.45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style="mso-next-textbox:#_x0000_s1036" inset="0,0,0,0">
                <w:txbxContent>
                  <w:p w14:paraId="0DF9AB5B" w14:textId="3E085EE3" w:rsidR="007D795C" w:rsidRPr="000E6276" w:rsidRDefault="000E6276">
                    <w:pPr>
                      <w:spacing w:before="89"/>
                      <w:ind w:left="41" w:right="12"/>
                      <w:jc w:val="center"/>
                      <w:rPr>
                        <w:sz w:val="36"/>
                        <w:szCs w:val="36"/>
                        <w:lang w:val="fr-FR"/>
                      </w:rPr>
                    </w:pPr>
                    <w:r w:rsidRPr="000E6276">
                      <w:rPr>
                        <w:color w:val="FFFFFF"/>
                        <w:sz w:val="36"/>
                        <w:szCs w:val="36"/>
                        <w:lang w:val="fr-FR"/>
                      </w:rPr>
                      <w:t>Personnel de l’établissement de soins de longue durée</w:t>
                    </w:r>
                  </w:p>
                  <w:p w14:paraId="3B57563C" w14:textId="77777777" w:rsidR="000E6276" w:rsidRPr="0045046E" w:rsidRDefault="000E6276" w:rsidP="000E6276">
                    <w:pPr>
                      <w:pStyle w:val="ListParagraph"/>
                      <w:numPr>
                        <w:ilvl w:val="0"/>
                        <w:numId w:val="2"/>
                      </w:numPr>
                      <w:rPr>
                        <w:color w:val="FFFFFF"/>
                        <w:sz w:val="24"/>
                        <w:szCs w:val="20"/>
                        <w:lang w:val="fr-FR"/>
                      </w:rPr>
                    </w:pPr>
                    <w:r w:rsidRPr="0045046E">
                      <w:rPr>
                        <w:color w:val="FFFFFF"/>
                        <w:sz w:val="24"/>
                        <w:szCs w:val="20"/>
                        <w:lang w:val="fr-FR"/>
                      </w:rPr>
                      <w:t>Défendre vos intérêts tout au long du processus de planification de la transition.</w:t>
                    </w:r>
                  </w:p>
                  <w:p w14:paraId="3F6C070B" w14:textId="1D4783E6" w:rsidR="007D795C" w:rsidRPr="0045046E" w:rsidRDefault="000E6276" w:rsidP="000E6276">
                    <w:pPr>
                      <w:pStyle w:val="ListParagraph"/>
                      <w:numPr>
                        <w:ilvl w:val="0"/>
                        <w:numId w:val="2"/>
                      </w:numPr>
                      <w:rPr>
                        <w:color w:val="FFFFFF"/>
                        <w:sz w:val="24"/>
                        <w:szCs w:val="20"/>
                        <w:lang w:val="fr-FR"/>
                      </w:rPr>
                    </w:pPr>
                    <w:r w:rsidRPr="0045046E">
                      <w:rPr>
                        <w:color w:val="FFFFFF"/>
                        <w:sz w:val="24"/>
                        <w:szCs w:val="20"/>
                        <w:lang w:val="fr-FR"/>
                      </w:rPr>
                      <w:t>Être disponible pour fournir des informations à l’équipe de transition.</w:t>
                    </w:r>
                  </w:p>
                  <w:p w14:paraId="5B8F8DB1" w14:textId="1A26DD4F" w:rsidR="007D795C" w:rsidRPr="0045046E" w:rsidRDefault="000E6276" w:rsidP="002B795C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956"/>
                      <w:rPr>
                        <w:sz w:val="24"/>
                        <w:szCs w:val="20"/>
                        <w:lang w:val="fr-FR"/>
                      </w:rPr>
                    </w:pPr>
                    <w:r w:rsidRPr="0045046E">
                      <w:rPr>
                        <w:color w:val="FFFFFF"/>
                        <w:sz w:val="24"/>
                        <w:szCs w:val="20"/>
                        <w:lang w:val="fr-FR"/>
                      </w:rPr>
                      <w:t>Coordonner votre sortie de l’établissement.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style="mso-next-textbox:#_x0000_s1035" inset="0,0,0,0">
                <w:txbxContent>
                  <w:p w14:paraId="284A69CB" w14:textId="2F93F94A" w:rsidR="007D795C" w:rsidRPr="000E6276" w:rsidRDefault="000E6276">
                    <w:pPr>
                      <w:ind w:left="146" w:right="123"/>
                      <w:jc w:val="center"/>
                      <w:rPr>
                        <w:sz w:val="44"/>
                        <w:szCs w:val="18"/>
                        <w:lang w:val="fr-FR"/>
                      </w:rPr>
                    </w:pPr>
                    <w:r w:rsidRPr="000E6276">
                      <w:rPr>
                        <w:color w:val="FFFFFF"/>
                        <w:sz w:val="44"/>
                        <w:szCs w:val="18"/>
                        <w:lang w:val="fr-FR"/>
                      </w:rPr>
                      <w:t xml:space="preserve">Conseiller </w:t>
                    </w:r>
                    <w:r w:rsidR="00C578FD">
                      <w:rPr>
                        <w:color w:val="FFFFFF"/>
                        <w:sz w:val="44"/>
                        <w:szCs w:val="18"/>
                        <w:lang w:val="fr-FR"/>
                      </w:rPr>
                      <w:br/>
                    </w:r>
                    <w:r w:rsidRPr="000E6276">
                      <w:rPr>
                        <w:color w:val="FFFFFF"/>
                        <w:sz w:val="44"/>
                        <w:szCs w:val="18"/>
                        <w:lang w:val="fr-FR"/>
                      </w:rPr>
                      <w:t>In-</w:t>
                    </w:r>
                    <w:proofErr w:type="spellStart"/>
                    <w:r w:rsidRPr="000E6276">
                      <w:rPr>
                        <w:color w:val="FFFFFF"/>
                        <w:sz w:val="44"/>
                        <w:szCs w:val="18"/>
                        <w:lang w:val="fr-FR"/>
                      </w:rPr>
                      <w:t>Reach</w:t>
                    </w:r>
                    <w:proofErr w:type="spellEnd"/>
                  </w:p>
                  <w:p w14:paraId="49C96B1C" w14:textId="78C29555" w:rsidR="007D795C" w:rsidRPr="0045046E" w:rsidRDefault="00C578FD" w:rsidP="0045046E">
                    <w:pPr>
                      <w:pStyle w:val="ListParagraph"/>
                      <w:numPr>
                        <w:ilvl w:val="0"/>
                        <w:numId w:val="1"/>
                      </w:numPr>
                      <w:ind w:right="109"/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</w:pPr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 xml:space="preserve">Offrir </w:t>
                    </w:r>
                    <w:proofErr w:type="spellStart"/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Individual</w:t>
                    </w:r>
                    <w:proofErr w:type="spellEnd"/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 xml:space="preserve"> In-</w:t>
                    </w:r>
                    <w:proofErr w:type="spellStart"/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Reach</w:t>
                    </w:r>
                    <w:proofErr w:type="spellEnd"/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 xml:space="preserve"> à vous et à vos soutiens naturels sur demande, et répondre aux questions concernant les services Medicaid et autres ressources disponibles</w:t>
                    </w:r>
                    <w:r w:rsidR="00DB131B" w:rsidRPr="0045046E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.</w:t>
                    </w:r>
                  </w:p>
                  <w:p w14:paraId="4F1EED42" w14:textId="0365A8FD" w:rsidR="007D795C" w:rsidRPr="0045046E" w:rsidRDefault="00C578FD" w:rsidP="0045046E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09"/>
                      <w:rPr>
                        <w:sz w:val="24"/>
                        <w:szCs w:val="20"/>
                        <w:lang w:val="fr-FR"/>
                      </w:rPr>
                    </w:pPr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Proposer deux fois par an une session Group In-</w:t>
                    </w:r>
                    <w:proofErr w:type="spellStart"/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Reach</w:t>
                    </w:r>
                    <w:proofErr w:type="spellEnd"/>
                    <w:r w:rsidRPr="00C578FD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 xml:space="preserve"> ouverte à tous afin de fournir des informations sur les transitions</w:t>
                    </w:r>
                    <w:r w:rsidR="000E6276" w:rsidRPr="0045046E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.</w:t>
                    </w:r>
                  </w:p>
                  <w:p w14:paraId="43CC90D1" w14:textId="662BCE82" w:rsidR="007D795C" w:rsidRPr="0045046E" w:rsidRDefault="000E6276" w:rsidP="0045046E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line="276" w:lineRule="auto"/>
                      <w:ind w:right="109"/>
                      <w:rPr>
                        <w:sz w:val="28"/>
                        <w:szCs w:val="24"/>
                        <w:lang w:val="fr-FR"/>
                      </w:rPr>
                    </w:pPr>
                    <w:r w:rsidRPr="0045046E">
                      <w:rPr>
                        <w:color w:val="FFFFFF"/>
                        <w:spacing w:val="-4"/>
                        <w:sz w:val="24"/>
                        <w:szCs w:val="20"/>
                        <w:lang w:val="fr-FR"/>
                      </w:rPr>
                      <w:t>Transmettre la demande d’orientation au coordinateur de transition ou à d’autres ressources locales appropriées.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0FBCD8BF" w:rsidR="007D795C" w:rsidRDefault="00C102BE" w:rsidP="00C102BE">
                    <w:pPr>
                      <w:spacing w:before="269"/>
                      <w:ind w:left="1350" w:right="1709"/>
                      <w:jc w:val="center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>Vous</w:t>
                    </w:r>
                  </w:p>
                  <w:p w14:paraId="7114405F" w14:textId="5AC34079" w:rsidR="007D795C" w:rsidRPr="00C102BE" w:rsidRDefault="00C102BE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  <w:lang w:val="fr-FR"/>
                      </w:rPr>
                    </w:pPr>
                    <w:r w:rsidRPr="00C102BE">
                      <w:rPr>
                        <w:color w:val="FFFFFF"/>
                        <w:sz w:val="26"/>
                        <w:lang w:val="fr-FR"/>
                      </w:rPr>
                      <w:t>Défendez vous-même vos préférences et vos choix avant, pendant et après le processus.</w:t>
                    </w:r>
                  </w:p>
                  <w:p w14:paraId="50BA28A9" w14:textId="77777777" w:rsidR="00C102BE" w:rsidRPr="00C102BE" w:rsidRDefault="00C102BE" w:rsidP="0045046E">
                    <w:pPr>
                      <w:pStyle w:val="ListParagraph"/>
                      <w:numPr>
                        <w:ilvl w:val="0"/>
                        <w:numId w:val="4"/>
                      </w:numPr>
                      <w:ind w:right="512"/>
                      <w:rPr>
                        <w:color w:val="FFFFFF"/>
                        <w:sz w:val="26"/>
                        <w:lang w:val="fr-FR"/>
                      </w:rPr>
                    </w:pPr>
                    <w:r w:rsidRPr="00C102BE">
                      <w:rPr>
                        <w:color w:val="FFFFFF"/>
                        <w:sz w:val="26"/>
                        <w:lang w:val="fr-FR"/>
                      </w:rPr>
                      <w:t>Décidez qui doit faire partie de votre équipe de transition.</w:t>
                    </w:r>
                  </w:p>
                  <w:p w14:paraId="30F67CB7" w14:textId="3ECCC54E" w:rsidR="007D795C" w:rsidRPr="00C102BE" w:rsidRDefault="007D795C" w:rsidP="00C102BE">
                    <w:pPr>
                      <w:tabs>
                        <w:tab w:val="left" w:pos="702"/>
                      </w:tabs>
                      <w:spacing w:line="276" w:lineRule="auto"/>
                      <w:ind w:left="701" w:right="647"/>
                      <w:rPr>
                        <w:sz w:val="26"/>
                        <w:lang w:val="fr-FR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14:paraId="03E1860F" w14:textId="465E8BBA" w:rsidR="007D795C" w:rsidRPr="00C102BE" w:rsidRDefault="0037686F">
      <w:pPr>
        <w:pStyle w:val="BodyText"/>
        <w:spacing w:before="4"/>
        <w:rPr>
          <w:sz w:val="6"/>
          <w:lang w:val="fr-FR"/>
        </w:rPr>
      </w:pPr>
      <w:r>
        <w:rPr>
          <w:noProof/>
        </w:rPr>
        <w:pict w14:anchorId="64152D3A">
          <v:shape id="_x0000_s1029" style="position:absolute;margin-left:6.65pt;margin-top:187.05pt;width:211.6pt;height:320.6pt;z-index:-251646976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<v:stroke dashstyle="longDash"/>
            <v:path arrowok="t"/>
          </v:shape>
        </w:pict>
      </w:r>
    </w:p>
    <w:p w14:paraId="7DE09FCC" w14:textId="77777777" w:rsidR="007D795C" w:rsidRPr="00C102BE" w:rsidRDefault="007D795C">
      <w:pPr>
        <w:pStyle w:val="BodyText"/>
        <w:rPr>
          <w:sz w:val="8"/>
          <w:lang w:val="fr-FR"/>
        </w:rPr>
      </w:pPr>
    </w:p>
    <w:p w14:paraId="2D5F57B6" w14:textId="4FA99E35" w:rsidR="007D795C" w:rsidRDefault="0037686F">
      <w:pPr>
        <w:spacing w:before="93"/>
        <w:ind w:left="1288"/>
        <w:rPr>
          <w:noProof/>
        </w:rPr>
      </w:pPr>
      <w:r>
        <w:rPr>
          <w:noProof/>
        </w:rPr>
        <w:pict w14:anchorId="3CB2353C">
          <v:shape id="_x0000_s1027" type="#_x0000_t202" style="position:absolute;left:0;text-align:left;margin-left:35.8pt;margin-top:198.25pt;width:152.1pt;height:109.5pt;z-index:-251644928" filled="f" stroked="f">
            <v:textbox style="mso-next-textbox:#_x0000_s1027" inset="0,0,0,0">
              <w:txbxContent>
                <w:p w14:paraId="217B5050" w14:textId="1FDA3502" w:rsidR="007D795C" w:rsidRPr="000E6276" w:rsidRDefault="000E6276" w:rsidP="000E6276">
                  <w:pPr>
                    <w:spacing w:before="6" w:line="470" w:lineRule="atLeast"/>
                    <w:ind w:left="49" w:right="48" w:firstLine="9"/>
                    <w:jc w:val="center"/>
                    <w:rPr>
                      <w:b/>
                      <w:i/>
                      <w:sz w:val="36"/>
                      <w:lang w:val="fr-FR"/>
                    </w:rPr>
                  </w:pPr>
                  <w:r w:rsidRPr="000E6276">
                    <w:rPr>
                      <w:b/>
                      <w:i/>
                      <w:sz w:val="36"/>
                      <w:lang w:val="fr-FR"/>
                    </w:rPr>
                    <w:t>C'est vous qui décidez qui est impliqué et comment.</w:t>
                  </w:r>
                </w:p>
              </w:txbxContent>
            </v:textbox>
          </v:shape>
        </w:pict>
      </w:r>
      <w:r>
        <w:rPr>
          <w:noProof/>
        </w:rPr>
        <w:pict w14:anchorId="7226B2F0">
          <v:shape id="_x0000_s1028" type="#_x0000_t202" style="position:absolute;left:0;text-align:left;margin-left:33.8pt;margin-top:38.15pt;width:154.1pt;height:142.1pt;z-index:-251645952" filled="f" stroked="f">
            <v:textbox style="mso-next-textbox:#_x0000_s1028" inset="0,0,0,0">
              <w:txbxContent>
                <w:p w14:paraId="636FD10B" w14:textId="2D281A54" w:rsidR="007D795C" w:rsidRPr="000E6276" w:rsidRDefault="000E6276">
                  <w:pPr>
                    <w:ind w:right="16"/>
                    <w:jc w:val="center"/>
                    <w:rPr>
                      <w:sz w:val="28"/>
                      <w:szCs w:val="28"/>
                      <w:lang w:val="fr-FR"/>
                    </w:rPr>
                  </w:pPr>
                  <w:r w:rsidRPr="000E6276">
                    <w:rPr>
                      <w:sz w:val="28"/>
                      <w:szCs w:val="28"/>
                      <w:lang w:val="fr-FR"/>
                    </w:rPr>
                    <w:t>Toute autre personne que vous souhaitez inclure, comme des membres de la famille, des amis, des membres de la communauté, des mandataires ou des tuteurs légaux.</w:t>
                  </w:r>
                </w:p>
              </w:txbxContent>
            </v:textbox>
          </v:shape>
        </w:pict>
      </w:r>
    </w:p>
    <w:p w14:paraId="64838D94" w14:textId="77777777" w:rsidR="00C578FD" w:rsidRPr="00C578FD" w:rsidRDefault="00C578FD" w:rsidP="00C578FD"/>
    <w:p w14:paraId="6B9CFA30" w14:textId="77777777" w:rsidR="00C578FD" w:rsidRPr="00C578FD" w:rsidRDefault="00C578FD" w:rsidP="00C578FD"/>
    <w:p w14:paraId="577434D7" w14:textId="77777777" w:rsidR="00C578FD" w:rsidRPr="00C578FD" w:rsidRDefault="00C578FD" w:rsidP="00C578FD"/>
    <w:p w14:paraId="6F7A19A5" w14:textId="77777777" w:rsidR="00C578FD" w:rsidRPr="00C578FD" w:rsidRDefault="00C578FD" w:rsidP="00C578FD"/>
    <w:p w14:paraId="63007842" w14:textId="77777777" w:rsidR="00C578FD" w:rsidRPr="00C578FD" w:rsidRDefault="00C578FD" w:rsidP="00C578FD"/>
    <w:p w14:paraId="72CB728C" w14:textId="77777777" w:rsidR="00C578FD" w:rsidRPr="00C578FD" w:rsidRDefault="00C578FD" w:rsidP="00C578FD"/>
    <w:p w14:paraId="61346F27" w14:textId="77777777" w:rsidR="00C578FD" w:rsidRPr="00C578FD" w:rsidRDefault="00C578FD" w:rsidP="00C578FD"/>
    <w:p w14:paraId="11001F4B" w14:textId="77777777" w:rsidR="00C578FD" w:rsidRPr="00C578FD" w:rsidRDefault="00C578FD" w:rsidP="00C578FD"/>
    <w:p w14:paraId="10901C3A" w14:textId="77777777" w:rsidR="00C578FD" w:rsidRPr="00C578FD" w:rsidRDefault="00C578FD" w:rsidP="00C578FD"/>
    <w:p w14:paraId="6BE9B5FD" w14:textId="77777777" w:rsidR="00C578FD" w:rsidRPr="00C578FD" w:rsidRDefault="00C578FD" w:rsidP="00C578FD"/>
    <w:p w14:paraId="5B49CAD5" w14:textId="77777777" w:rsidR="00C578FD" w:rsidRPr="00C578FD" w:rsidRDefault="00C578FD" w:rsidP="00C578FD"/>
    <w:p w14:paraId="7F4EC27E" w14:textId="77777777" w:rsidR="00C578FD" w:rsidRPr="00C578FD" w:rsidRDefault="00C578FD" w:rsidP="00C578FD"/>
    <w:p w14:paraId="0726AFA0" w14:textId="77777777" w:rsidR="00C578FD" w:rsidRPr="00C578FD" w:rsidRDefault="00C578FD" w:rsidP="00C578FD"/>
    <w:p w14:paraId="27947BA9" w14:textId="77777777" w:rsidR="00C578FD" w:rsidRPr="00C578FD" w:rsidRDefault="00C578FD" w:rsidP="00C578FD"/>
    <w:p w14:paraId="1867CE18" w14:textId="77777777" w:rsidR="00C578FD" w:rsidRPr="00C578FD" w:rsidRDefault="00C578FD" w:rsidP="00C578FD"/>
    <w:p w14:paraId="5C7F4B92" w14:textId="77777777" w:rsidR="00C578FD" w:rsidRPr="00C578FD" w:rsidRDefault="00C578FD" w:rsidP="00C578FD"/>
    <w:p w14:paraId="329E4606" w14:textId="77777777" w:rsidR="00C578FD" w:rsidRPr="00C578FD" w:rsidRDefault="00C578FD" w:rsidP="00C578FD"/>
    <w:p w14:paraId="4C5F7D67" w14:textId="77777777" w:rsidR="00C578FD" w:rsidRPr="00C578FD" w:rsidRDefault="00C578FD" w:rsidP="00C578FD"/>
    <w:p w14:paraId="5E367983" w14:textId="77777777" w:rsidR="00C578FD" w:rsidRPr="00C578FD" w:rsidRDefault="00C578FD" w:rsidP="00C578FD"/>
    <w:p w14:paraId="41FD9E56" w14:textId="77777777" w:rsidR="00C578FD" w:rsidRPr="00C578FD" w:rsidRDefault="00C578FD" w:rsidP="00C578FD"/>
    <w:p w14:paraId="35332ED2" w14:textId="77777777" w:rsidR="00C578FD" w:rsidRPr="00C578FD" w:rsidRDefault="00C578FD" w:rsidP="00C578FD"/>
    <w:p w14:paraId="6B241232" w14:textId="77777777" w:rsidR="00C578FD" w:rsidRDefault="00C578FD" w:rsidP="00C578FD">
      <w:pPr>
        <w:rPr>
          <w:noProof/>
        </w:rPr>
      </w:pPr>
    </w:p>
    <w:p w14:paraId="2ADCCFE6" w14:textId="77777777" w:rsidR="00C578FD" w:rsidRPr="00C578FD" w:rsidRDefault="00C578FD" w:rsidP="00C578FD"/>
    <w:p w14:paraId="19BE3F54" w14:textId="77777777" w:rsidR="00C578FD" w:rsidRDefault="00C578FD" w:rsidP="00C578FD">
      <w:pPr>
        <w:rPr>
          <w:noProof/>
        </w:rPr>
      </w:pPr>
    </w:p>
    <w:p w14:paraId="63CF7344" w14:textId="4B219C2C" w:rsidR="00C578FD" w:rsidRPr="00C578FD" w:rsidRDefault="00C578FD" w:rsidP="00C578FD">
      <w:pPr>
        <w:tabs>
          <w:tab w:val="left" w:pos="2095"/>
        </w:tabs>
      </w:pPr>
      <w:r>
        <w:t xml:space="preserve">                     </w:t>
      </w:r>
      <w:proofErr w:type="spellStart"/>
      <w:r w:rsidRPr="00C578FD">
        <w:t>Aktualisiert</w:t>
      </w:r>
      <w:proofErr w:type="spellEnd"/>
      <w:r w:rsidRPr="00C578FD">
        <w:t xml:space="preserve"> Juli 2025</w:t>
      </w:r>
    </w:p>
    <w:sectPr w:rsidR="00C578FD" w:rsidRPr="00C578FD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B7BF3" w14:textId="77777777" w:rsidR="0037686F" w:rsidRDefault="0037686F" w:rsidP="00C578FD">
      <w:r>
        <w:separator/>
      </w:r>
    </w:p>
  </w:endnote>
  <w:endnote w:type="continuationSeparator" w:id="0">
    <w:p w14:paraId="68D13C4C" w14:textId="77777777" w:rsidR="0037686F" w:rsidRDefault="0037686F" w:rsidP="00C5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E4364" w14:textId="77777777" w:rsidR="0037686F" w:rsidRDefault="0037686F" w:rsidP="00C578FD">
      <w:r>
        <w:separator/>
      </w:r>
    </w:p>
  </w:footnote>
  <w:footnote w:type="continuationSeparator" w:id="0">
    <w:p w14:paraId="40DCADF0" w14:textId="77777777" w:rsidR="0037686F" w:rsidRDefault="0037686F" w:rsidP="00C57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0E6276"/>
    <w:rsid w:val="0010507F"/>
    <w:rsid w:val="001A7C1F"/>
    <w:rsid w:val="002B795C"/>
    <w:rsid w:val="0037686F"/>
    <w:rsid w:val="0045046E"/>
    <w:rsid w:val="007D795C"/>
    <w:rsid w:val="008906BE"/>
    <w:rsid w:val="00C102BE"/>
    <w:rsid w:val="00C578FD"/>
    <w:rsid w:val="00C7615E"/>
    <w:rsid w:val="00CC616E"/>
    <w:rsid w:val="00DB131B"/>
    <w:rsid w:val="00EA7EC2"/>
    <w:rsid w:val="00EC084D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578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8F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578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8F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9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62</Words>
  <Characters>70</Characters>
  <Application>Microsoft Office Word</Application>
  <DocSecurity>0</DocSecurity>
  <Lines>4</Lines>
  <Paragraphs>6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Sound Ventures Inc</cp:lastModifiedBy>
  <cp:revision>10</cp:revision>
  <dcterms:created xsi:type="dcterms:W3CDTF">2025-04-08T14:56:00Z</dcterms:created>
  <dcterms:modified xsi:type="dcterms:W3CDTF">2025-06-26T19:01:00Z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